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200"/>
        <w:gridCol w:w="30"/>
        <w:gridCol w:w="3456"/>
      </w:tblGrid>
      <w:tr w:rsidR="00BD69C1" w:rsidRPr="00832E12" w:rsidTr="001B6BE4">
        <w:trPr>
          <w:trHeight w:hRule="exact" w:val="15317"/>
          <w:jc w:val="center"/>
        </w:trPr>
        <w:tc>
          <w:tcPr>
            <w:tcW w:w="7200" w:type="dxa"/>
          </w:tcPr>
          <w:tbl>
            <w:tblPr>
              <w:tblStyle w:val="41"/>
              <w:tblW w:w="7230" w:type="dxa"/>
              <w:tblLayout w:type="fixed"/>
              <w:tblLook w:val="04A0" w:firstRow="1" w:lastRow="0" w:firstColumn="1" w:lastColumn="0" w:noHBand="0" w:noVBand="1"/>
              <w:tblDescription w:val="チラシ本文の内容のレイアウト"/>
            </w:tblPr>
            <w:tblGrid>
              <w:gridCol w:w="7230"/>
            </w:tblGrid>
            <w:tr w:rsidR="00BD69C1" w:rsidRPr="00270A42" w:rsidTr="00ED5100">
              <w:trPr>
                <w:cnfStyle w:val="100000000000" w:firstRow="1" w:lastRow="0" w:firstColumn="0" w:lastColumn="0" w:oddVBand="0" w:evenVBand="0" w:oddHBand="0" w:evenHBand="0" w:firstRowFirstColumn="0" w:firstRowLastColumn="0" w:lastRowFirstColumn="0" w:lastRowLastColumn="0"/>
                <w:trHeight w:hRule="exact" w:val="1283"/>
              </w:trPr>
              <w:tc>
                <w:tcPr>
                  <w:cnfStyle w:val="001000000000" w:firstRow="0" w:lastRow="0" w:firstColumn="1" w:lastColumn="0" w:oddVBand="0" w:evenVBand="0" w:oddHBand="0" w:evenHBand="0" w:firstRowFirstColumn="0" w:firstRowLastColumn="0" w:lastRowFirstColumn="0" w:lastRowLastColumn="0"/>
                  <w:tcW w:w="7230" w:type="dxa"/>
                </w:tcPr>
                <w:p w:rsidR="00BD69C1" w:rsidRPr="00270A42" w:rsidRDefault="00FD1805" w:rsidP="00DF6DA1">
                  <w:pPr>
                    <w:rPr>
                      <w:rFonts w:ascii="Meiryo UI" w:eastAsia="Meiryo UI" w:hAnsi="Meiryo UI"/>
                    </w:rPr>
                  </w:pPr>
                  <w:r>
                    <w:rPr>
                      <w:rFonts w:ascii="Meiryo UI" w:eastAsia="Meiryo UI" w:hAnsi="Meiryo UI"/>
                      <w:noProof/>
                    </w:rPr>
                    <w:drawing>
                      <wp:inline distT="0" distB="0" distL="0" distR="0">
                        <wp:extent cx="657225" cy="832094"/>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ＡＳＳＡＬ.jpg"/>
                                <pic:cNvPicPr/>
                              </pic:nvPicPr>
                              <pic:blipFill>
                                <a:blip r:embed="rId10">
                                  <a:extLst>
                                    <a:ext uri="{28A0092B-C50C-407E-A947-70E740481C1C}">
                                      <a14:useLocalDpi xmlns:a14="http://schemas.microsoft.com/office/drawing/2010/main" val="0"/>
                                    </a:ext>
                                  </a:extLst>
                                </a:blip>
                                <a:stretch>
                                  <a:fillRect/>
                                </a:stretch>
                              </pic:blipFill>
                              <pic:spPr>
                                <a:xfrm>
                                  <a:off x="0" y="0"/>
                                  <a:ext cx="662622" cy="838927"/>
                                </a:xfrm>
                                <a:prstGeom prst="rect">
                                  <a:avLst/>
                                </a:prstGeom>
                              </pic:spPr>
                            </pic:pic>
                          </a:graphicData>
                        </a:graphic>
                      </wp:inline>
                    </w:drawing>
                  </w:r>
                </w:p>
              </w:tc>
            </w:tr>
            <w:tr w:rsidR="00BD69C1" w:rsidRPr="00270A42" w:rsidTr="005C777B">
              <w:trPr>
                <w:cnfStyle w:val="000000100000" w:firstRow="0" w:lastRow="0" w:firstColumn="0" w:lastColumn="0" w:oddVBand="0" w:evenVBand="0" w:oddHBand="1" w:evenHBand="0" w:firstRowFirstColumn="0" w:firstRowLastColumn="0" w:lastRowFirstColumn="0" w:lastRowLastColumn="0"/>
                <w:trHeight w:hRule="exact" w:val="6078"/>
              </w:trPr>
              <w:tc>
                <w:tcPr>
                  <w:cnfStyle w:val="001000000000" w:firstRow="0" w:lastRow="0" w:firstColumn="1" w:lastColumn="0" w:oddVBand="0" w:evenVBand="0" w:oddHBand="0" w:evenHBand="0" w:firstRowFirstColumn="0" w:firstRowLastColumn="0" w:lastRowFirstColumn="0" w:lastRowLastColumn="0"/>
                  <w:tcW w:w="7230" w:type="dxa"/>
                </w:tcPr>
                <w:p w:rsidR="007972C2" w:rsidRPr="009F61C0" w:rsidRDefault="007972C2" w:rsidP="00876321">
                  <w:pPr>
                    <w:pStyle w:val="a6"/>
                    <w:jc w:val="center"/>
                    <w:rPr>
                      <w:rFonts w:asciiTheme="majorEastAsia" w:hAnsi="ＭＳ 明朝"/>
                      <w:sz w:val="56"/>
                      <w:szCs w:val="56"/>
                    </w:rPr>
                  </w:pPr>
                  <w:r w:rsidRPr="009F61C0">
                    <w:rPr>
                      <w:rFonts w:asciiTheme="majorEastAsia" w:hint="eastAsia"/>
                      <w:sz w:val="56"/>
                      <w:szCs w:val="56"/>
                    </w:rPr>
                    <w:t>平成</w:t>
                  </w:r>
                  <w:r w:rsidR="005C777B" w:rsidRPr="009F61C0">
                    <w:rPr>
                      <w:rFonts w:asciiTheme="majorEastAsia" w:hint="eastAsia"/>
                      <w:sz w:val="56"/>
                      <w:szCs w:val="56"/>
                    </w:rPr>
                    <w:t>29</w:t>
                  </w:r>
                  <w:r w:rsidRPr="009F61C0">
                    <w:rPr>
                      <w:rFonts w:asciiTheme="majorEastAsia" w:hint="eastAsia"/>
                      <w:sz w:val="56"/>
                      <w:szCs w:val="56"/>
                    </w:rPr>
                    <w:t>年</w:t>
                  </w:r>
                  <w:r w:rsidR="005C777B" w:rsidRPr="009F61C0">
                    <w:rPr>
                      <w:rFonts w:asciiTheme="majorEastAsia" w:hint="eastAsia"/>
                      <w:sz w:val="56"/>
                      <w:szCs w:val="56"/>
                    </w:rPr>
                    <w:t>11</w:t>
                  </w:r>
                  <w:r w:rsidRPr="009F61C0">
                    <w:rPr>
                      <w:rFonts w:asciiTheme="majorEastAsia" w:hint="eastAsia"/>
                      <w:sz w:val="56"/>
                      <w:szCs w:val="56"/>
                    </w:rPr>
                    <w:t>月</w:t>
                  </w:r>
                  <w:r w:rsidR="005C777B" w:rsidRPr="009F61C0">
                    <w:rPr>
                      <w:rFonts w:asciiTheme="majorEastAsia" w:hAnsi="ＭＳ 明朝" w:hint="eastAsia"/>
                      <w:sz w:val="56"/>
                      <w:szCs w:val="56"/>
                    </w:rPr>
                    <w:t>21</w:t>
                  </w:r>
                  <w:r w:rsidRPr="009F61C0">
                    <w:rPr>
                      <w:rFonts w:asciiTheme="majorEastAsia" w:hint="eastAsia"/>
                      <w:sz w:val="56"/>
                      <w:szCs w:val="56"/>
                    </w:rPr>
                    <w:t>日</w:t>
                  </w:r>
                  <w:r w:rsidR="005C777B" w:rsidRPr="009F61C0">
                    <w:rPr>
                      <w:rFonts w:asciiTheme="majorEastAsia" w:hAnsi="ＭＳ 明朝" w:hint="eastAsia"/>
                      <w:sz w:val="56"/>
                      <w:szCs w:val="56"/>
                    </w:rPr>
                    <w:t>(</w:t>
                  </w:r>
                  <w:r w:rsidR="008767A6" w:rsidRPr="008767A6">
                    <w:rPr>
                      <w:rFonts w:asciiTheme="majorEastAsia" w:hAnsi="ＭＳ 明朝" w:hint="eastAsia"/>
                      <w:sz w:val="56"/>
                      <w:szCs w:val="56"/>
                    </w:rPr>
                    <w:t>火</w:t>
                  </w:r>
                  <w:r w:rsidR="005C777B" w:rsidRPr="009F61C0">
                    <w:rPr>
                      <w:rFonts w:asciiTheme="majorEastAsia" w:hAnsi="ＭＳ 明朝" w:hint="eastAsia"/>
                      <w:sz w:val="56"/>
                      <w:szCs w:val="56"/>
                    </w:rPr>
                    <w:t>)</w:t>
                  </w:r>
                </w:p>
                <w:p w:rsidR="005C777B" w:rsidRPr="009F61C0" w:rsidRDefault="005C777B" w:rsidP="005C777B">
                  <w:pPr>
                    <w:pStyle w:val="a5"/>
                    <w:spacing w:before="0"/>
                    <w:jc w:val="center"/>
                    <w:rPr>
                      <w:rFonts w:asciiTheme="majorEastAsia"/>
                      <w:color w:val="333333" w:themeColor="text2"/>
                      <w:sz w:val="56"/>
                      <w:szCs w:val="56"/>
                    </w:rPr>
                  </w:pPr>
                  <w:r w:rsidRPr="009F61C0">
                    <w:rPr>
                      <w:rFonts w:asciiTheme="majorEastAsia" w:hint="eastAsia"/>
                      <w:color w:val="333333" w:themeColor="text2"/>
                      <w:sz w:val="56"/>
                      <w:szCs w:val="56"/>
                    </w:rPr>
                    <w:t>15：00～17：00</w:t>
                  </w:r>
                </w:p>
                <w:p w:rsidR="00876321" w:rsidRPr="00ED5100" w:rsidRDefault="0009791B" w:rsidP="00876321">
                  <w:pPr>
                    <w:pStyle w:val="a6"/>
                    <w:jc w:val="center"/>
                    <w:rPr>
                      <w:color w:val="E03177" w:themeColor="accent1"/>
                      <w:sz w:val="56"/>
                      <w:szCs w:val="56"/>
                    </w:rPr>
                  </w:pPr>
                  <w:r w:rsidRPr="00ED5100">
                    <w:rPr>
                      <w:rFonts w:hint="eastAsia"/>
                      <w:color w:val="E03177" w:themeColor="accent1"/>
                      <w:sz w:val="56"/>
                      <w:szCs w:val="56"/>
                    </w:rPr>
                    <w:t>積女ＡＳＳＡＬとうほく</w:t>
                  </w:r>
                </w:p>
                <w:p w:rsidR="0009791B" w:rsidRPr="00876321" w:rsidRDefault="00876321" w:rsidP="00ED5100">
                  <w:pPr>
                    <w:pStyle w:val="a5"/>
                    <w:spacing w:before="0"/>
                    <w:jc w:val="center"/>
                    <w:rPr>
                      <w:rFonts w:ascii="Meiryo UI" w:eastAsia="Meiryo UI" w:hAnsi="Meiryo UI"/>
                      <w:sz w:val="48"/>
                      <w:szCs w:val="48"/>
                    </w:rPr>
                  </w:pPr>
                  <w:r w:rsidRPr="00876321">
                    <w:rPr>
                      <w:rFonts w:ascii="Meiryo UI" w:eastAsia="Meiryo UI" w:hAnsi="Meiryo UI" w:hint="eastAsia"/>
                      <w:sz w:val="48"/>
                      <w:szCs w:val="48"/>
                    </w:rPr>
                    <w:t xml:space="preserve">　＆</w:t>
                  </w:r>
                </w:p>
                <w:p w:rsidR="00876321" w:rsidRPr="00ED5100" w:rsidRDefault="00876321" w:rsidP="00ED5100">
                  <w:pPr>
                    <w:pStyle w:val="a5"/>
                    <w:spacing w:before="0"/>
                    <w:jc w:val="center"/>
                    <w:rPr>
                      <w:rFonts w:ascii="Meiryo UI" w:eastAsia="Meiryo UI" w:hAnsi="Meiryo UI"/>
                      <w:sz w:val="48"/>
                      <w:szCs w:val="48"/>
                    </w:rPr>
                  </w:pPr>
                  <w:r w:rsidRPr="00ED5100">
                    <w:rPr>
                      <w:rFonts w:ascii="Meiryo UI" w:eastAsia="Meiryo UI" w:hAnsi="Meiryo UI" w:hint="eastAsia"/>
                      <w:sz w:val="48"/>
                      <w:szCs w:val="48"/>
                    </w:rPr>
                    <w:t>若手積算技術者</w:t>
                  </w:r>
                </w:p>
                <w:p w:rsidR="0009791B" w:rsidRPr="00876321" w:rsidRDefault="00876321" w:rsidP="001B6BE4">
                  <w:pPr>
                    <w:pStyle w:val="a5"/>
                    <w:jc w:val="center"/>
                    <w:rPr>
                      <w:rFonts w:ascii="Meiryo UI" w:eastAsia="Meiryo UI" w:hAnsi="Meiryo UI"/>
                      <w:color w:val="000000" w:themeColor="text1"/>
                      <w:sz w:val="48"/>
                      <w:szCs w:val="48"/>
                    </w:rPr>
                  </w:pPr>
                  <w:r w:rsidRPr="00ED5100">
                    <w:rPr>
                      <w:rFonts w:ascii="Meiryo UI" w:eastAsia="Meiryo UI" w:hAnsi="Meiryo UI" w:hint="eastAsia"/>
                      <w:color w:val="333333" w:themeColor="text2"/>
                      <w:sz w:val="48"/>
                      <w:szCs w:val="48"/>
                    </w:rPr>
                    <w:t>「杭工事」</w:t>
                  </w:r>
                  <w:r w:rsidR="0009791B" w:rsidRPr="00876321">
                    <w:rPr>
                      <w:rFonts w:ascii="Meiryo UI" w:eastAsia="Meiryo UI" w:hAnsi="Meiryo UI" w:hint="eastAsia"/>
                      <w:color w:val="000000" w:themeColor="text1"/>
                      <w:sz w:val="48"/>
                      <w:szCs w:val="48"/>
                    </w:rPr>
                    <w:t>勉強会</w:t>
                  </w:r>
                </w:p>
                <w:p w:rsidR="00FD1805" w:rsidRPr="00FD1805" w:rsidRDefault="00FD1805" w:rsidP="00633FD3">
                  <w:pPr>
                    <w:pStyle w:val="a6"/>
                    <w:ind w:firstLineChars="100" w:firstLine="210"/>
                    <w:rPr>
                      <w:rFonts w:ascii="Meiryo UI" w:eastAsia="Meiryo UI" w:hAnsi="Meiryo UI"/>
                      <w:sz w:val="21"/>
                      <w:szCs w:val="21"/>
                    </w:rPr>
                  </w:pPr>
                </w:p>
                <w:p w:rsidR="00BD69C1" w:rsidRPr="00633FD3" w:rsidRDefault="001B6BE4" w:rsidP="00682BA7">
                  <w:pPr>
                    <w:pStyle w:val="a6"/>
                    <w:jc w:val="center"/>
                    <w:rPr>
                      <w:rFonts w:ascii="Meiryo UI" w:eastAsia="Meiryo UI" w:hAnsi="Meiryo UI"/>
                      <w:sz w:val="56"/>
                      <w:szCs w:val="56"/>
                    </w:rPr>
                  </w:pPr>
                  <w:r w:rsidRPr="00633FD3">
                    <w:rPr>
                      <w:rFonts w:ascii="Meiryo UI" w:eastAsia="Meiryo UI" w:hAnsi="Meiryo UI" w:hint="eastAsia"/>
                      <w:sz w:val="56"/>
                      <w:szCs w:val="56"/>
                    </w:rPr>
                    <w:t>「杭について勉強しま</w:t>
                  </w:r>
                  <w:r w:rsidR="00633FD3" w:rsidRPr="00633FD3">
                    <w:rPr>
                      <w:rFonts w:ascii="Meiryo UI" w:eastAsia="Meiryo UI" w:hAnsi="Meiryo UI" w:hint="eastAsia"/>
                      <w:sz w:val="56"/>
                      <w:szCs w:val="56"/>
                    </w:rPr>
                    <w:t>せんか</w:t>
                  </w:r>
                  <w:r w:rsidRPr="00633FD3">
                    <w:rPr>
                      <w:rFonts w:ascii="Meiryo UI" w:eastAsia="Meiryo UI" w:hAnsi="Meiryo UI" w:hint="eastAsia"/>
                      <w:sz w:val="56"/>
                      <w:szCs w:val="56"/>
                    </w:rPr>
                    <w:t>」</w:t>
                  </w:r>
                </w:p>
                <w:p w:rsidR="00BD69C1" w:rsidRPr="00270A42" w:rsidRDefault="00BD69C1">
                  <w:pPr>
                    <w:pStyle w:val="1"/>
                    <w:outlineLvl w:val="0"/>
                    <w:rPr>
                      <w:rFonts w:ascii="Meiryo UI" w:eastAsia="Meiryo UI" w:hAnsi="Meiryo UI"/>
                    </w:rPr>
                  </w:pPr>
                </w:p>
                <w:p w:rsidR="00BD69C1" w:rsidRPr="00270A42" w:rsidRDefault="00BD69C1" w:rsidP="00ED5100">
                  <w:pPr>
                    <w:rPr>
                      <w:rFonts w:ascii="Meiryo UI" w:eastAsia="Meiryo UI" w:hAnsi="Meiryo UI"/>
                    </w:rPr>
                  </w:pPr>
                </w:p>
              </w:tc>
            </w:tr>
            <w:tr w:rsidR="00BD69C1" w:rsidRPr="00270A42" w:rsidTr="005C777B">
              <w:trPr>
                <w:trHeight w:hRule="exact" w:val="4550"/>
              </w:trPr>
              <w:tc>
                <w:tcPr>
                  <w:cnfStyle w:val="001000000000" w:firstRow="0" w:lastRow="0" w:firstColumn="1" w:lastColumn="0" w:oddVBand="0" w:evenVBand="0" w:oddHBand="0" w:evenHBand="0" w:firstRowFirstColumn="0" w:firstRowLastColumn="0" w:lastRowFirstColumn="0" w:lastRowLastColumn="0"/>
                  <w:tcW w:w="7230" w:type="dxa"/>
                </w:tcPr>
                <w:p w:rsidR="00BD69C1" w:rsidRDefault="00876321">
                  <w:pPr>
                    <w:rPr>
                      <w:rFonts w:ascii="Meiryo UI" w:eastAsia="Meiryo UI" w:hAnsi="Meiryo UI"/>
                    </w:rPr>
                  </w:pPr>
                  <w:r>
                    <w:rPr>
                      <w:rFonts w:ascii="Meiryo UI" w:eastAsia="Meiryo UI" w:hAnsi="Meiryo UI" w:hint="eastAsia"/>
                    </w:rPr>
                    <w:t xml:space="preserve">　近年、杭地業工事に関して信頼性が揺らいだ事案があったことは、まだ記憶にあたらしいところです。しかし、業界としても社会的な信用を得るために種々の努力をしています。</w:t>
                  </w:r>
                </w:p>
                <w:p w:rsidR="00ED5100" w:rsidRDefault="00ED5100" w:rsidP="00006DFA">
                  <w:pPr>
                    <w:rPr>
                      <w:rFonts w:ascii="Meiryo UI" w:eastAsia="Meiryo UI" w:hAnsi="Meiryo UI"/>
                    </w:rPr>
                  </w:pPr>
                  <w:r>
                    <w:rPr>
                      <w:rFonts w:ascii="Meiryo UI" w:eastAsia="Meiryo UI" w:hAnsi="Meiryo UI" w:hint="eastAsia"/>
                    </w:rPr>
                    <w:t xml:space="preserve">　今回、図面上ではよく見ている色々な杭地業の工法などを杭地業工事の専門業者</w:t>
                  </w:r>
                  <w:r w:rsidR="00006DFA">
                    <w:rPr>
                      <w:rFonts w:ascii="Meiryo UI" w:eastAsia="Meiryo UI" w:hAnsi="Meiryo UI" w:hint="eastAsia"/>
                    </w:rPr>
                    <w:t>の方に直接教えていただける勉強会を企画しました。</w:t>
                  </w:r>
                </w:p>
                <w:p w:rsidR="00006DFA" w:rsidRDefault="00006DFA" w:rsidP="00006DFA">
                  <w:pPr>
                    <w:rPr>
                      <w:rFonts w:ascii="Meiryo UI" w:eastAsia="Meiryo UI" w:hAnsi="Meiryo UI"/>
                    </w:rPr>
                  </w:pPr>
                  <w:r>
                    <w:rPr>
                      <w:rFonts w:ascii="Meiryo UI" w:eastAsia="Meiryo UI" w:hAnsi="Meiryo UI" w:hint="eastAsia"/>
                    </w:rPr>
                    <w:t xml:space="preserve">　この勉強会は目にすること</w:t>
                  </w:r>
                  <w:r w:rsidR="00034A33">
                    <w:rPr>
                      <w:rFonts w:ascii="Meiryo UI" w:eastAsia="Meiryo UI" w:hAnsi="Meiryo UI" w:hint="eastAsia"/>
                    </w:rPr>
                    <w:t>が</w:t>
                  </w:r>
                  <w:r w:rsidR="00EB0816">
                    <w:rPr>
                      <w:rFonts w:ascii="Meiryo UI" w:eastAsia="Meiryo UI" w:hAnsi="Meiryo UI" w:hint="eastAsia"/>
                    </w:rPr>
                    <w:t>多い基本的な事案をもとに、解りやすく講義をしていただきます。普段、業務に直接関係のない方でも、建築に係わる仕事をしている方は建物を支えている「杭」についての知識を深めることは必ず役に立つと確信しております。</w:t>
                  </w:r>
                </w:p>
                <w:p w:rsidR="00034A33" w:rsidRPr="005C777B" w:rsidRDefault="00034A33" w:rsidP="00006DFA">
                  <w:pPr>
                    <w:rPr>
                      <w:rFonts w:ascii="Meiryo UI" w:eastAsia="Meiryo UI" w:hAnsi="Meiryo UI"/>
                      <w:sz w:val="28"/>
                      <w:szCs w:val="28"/>
                    </w:rPr>
                  </w:pPr>
                  <w:r w:rsidRPr="005C777B">
                    <w:rPr>
                      <w:rFonts w:ascii="Meiryo UI" w:eastAsia="Meiryo UI" w:hAnsi="Meiryo UI" w:hint="eastAsia"/>
                      <w:sz w:val="28"/>
                      <w:szCs w:val="28"/>
                    </w:rPr>
                    <w:t>※今回は若手積算技術者の方も大歓迎です。</w:t>
                  </w:r>
                </w:p>
                <w:p w:rsidR="00EB0816" w:rsidRPr="00034A33" w:rsidRDefault="00EB0816" w:rsidP="00034A33">
                  <w:pPr>
                    <w:jc w:val="center"/>
                    <w:rPr>
                      <w:rFonts w:ascii="Meiryo UI" w:eastAsia="Meiryo UI" w:hAnsi="Meiryo UI"/>
                      <w:sz w:val="28"/>
                      <w:szCs w:val="28"/>
                    </w:rPr>
                  </w:pPr>
                  <w:r w:rsidRPr="00034A33">
                    <w:rPr>
                      <w:rFonts w:ascii="Meiryo UI" w:eastAsia="Meiryo UI" w:hAnsi="Meiryo UI" w:hint="eastAsia"/>
                      <w:sz w:val="28"/>
                      <w:szCs w:val="28"/>
                    </w:rPr>
                    <w:t>多くの皆様のご参加をお待ちしております。</w:t>
                  </w:r>
                </w:p>
              </w:tc>
            </w:tr>
          </w:tbl>
          <w:p w:rsidR="00682BA7" w:rsidRDefault="00797F50" w:rsidP="00797F50">
            <w:pPr>
              <w:rPr>
                <w:rFonts w:ascii="Meiryo UI" w:eastAsia="Meiryo UI" w:hAnsi="Meiryo UI"/>
                <w:b/>
                <w:sz w:val="32"/>
              </w:rPr>
            </w:pPr>
            <w:r w:rsidRPr="00E254A6">
              <w:rPr>
                <w:rFonts w:ascii="ＭＳ ゴシック" w:eastAsia="ＭＳ ゴシック" w:hAnsi="ＭＳ ゴシック" w:hint="eastAsia"/>
                <w:b/>
                <w:sz w:val="16"/>
                <w:szCs w:val="16"/>
              </w:rPr>
              <w:t>・・・・・・・・・・・・・・・・・・・・・・・・・・・・・・・・・・・・・・・・・・・・</w:t>
            </w:r>
            <w:r w:rsidRPr="00E254A6">
              <w:rPr>
                <w:rFonts w:ascii="Meiryo UI" w:eastAsia="Meiryo UI" w:hAnsi="Meiryo UI" w:hint="eastAsia"/>
                <w:b/>
                <w:sz w:val="32"/>
              </w:rPr>
              <w:t>［参加申込記入欄］</w:t>
            </w:r>
          </w:p>
          <w:tbl>
            <w:tblPr>
              <w:tblW w:w="6480" w:type="dxa"/>
              <w:tblInd w:w="355" w:type="dxa"/>
              <w:tblLayout w:type="fixed"/>
              <w:tblCellMar>
                <w:left w:w="99" w:type="dxa"/>
                <w:right w:w="99" w:type="dxa"/>
              </w:tblCellMar>
              <w:tblLook w:val="04A0" w:firstRow="1" w:lastRow="0" w:firstColumn="1" w:lastColumn="0" w:noHBand="0" w:noVBand="1"/>
            </w:tblPr>
            <w:tblGrid>
              <w:gridCol w:w="2160"/>
              <w:gridCol w:w="1080"/>
              <w:gridCol w:w="1080"/>
              <w:gridCol w:w="1080"/>
              <w:gridCol w:w="1080"/>
            </w:tblGrid>
            <w:tr w:rsidR="00034A33" w:rsidRPr="00034A33" w:rsidTr="00034A33">
              <w:trPr>
                <w:trHeight w:val="450"/>
              </w:trPr>
              <w:tc>
                <w:tcPr>
                  <w:tcW w:w="2160" w:type="dxa"/>
                  <w:tcBorders>
                    <w:top w:val="single" w:sz="4" w:space="0" w:color="auto"/>
                    <w:left w:val="single" w:sz="4" w:space="0" w:color="auto"/>
                    <w:bottom w:val="single" w:sz="4" w:space="0" w:color="auto"/>
                    <w:right w:val="nil"/>
                  </w:tcBorders>
                  <w:shd w:val="clear" w:color="auto" w:fill="auto"/>
                  <w:noWrap/>
                  <w:vAlign w:val="center"/>
                  <w:hideMark/>
                </w:tcPr>
                <w:p w:rsidR="00034A33" w:rsidRPr="00034A33" w:rsidRDefault="00034A33" w:rsidP="00034A33">
                  <w:pPr>
                    <w:spacing w:after="0" w:line="240" w:lineRule="auto"/>
                    <w:jc w:val="center"/>
                    <w:rPr>
                      <w:rFonts w:ascii="ＭＳ Ｐゴシック" w:eastAsia="ＭＳ Ｐゴシック" w:hAnsi="ＭＳ Ｐゴシック" w:cs="ＭＳ Ｐゴシック"/>
                      <w:color w:val="000000"/>
                      <w:sz w:val="22"/>
                      <w:szCs w:val="22"/>
                    </w:rPr>
                  </w:pPr>
                  <w:r>
                    <w:rPr>
                      <w:rFonts w:ascii="Meiryo UI" w:eastAsia="Meiryo UI" w:hAnsi="Meiryo UI" w:hint="eastAsia"/>
                      <w:b/>
                      <w:sz w:val="20"/>
                      <w:szCs w:val="20"/>
                    </w:rPr>
                    <w:t xml:space="preserve"> </w:t>
                  </w:r>
                  <w:r>
                    <w:rPr>
                      <w:rFonts w:ascii="Meiryo UI" w:eastAsia="Meiryo UI" w:hAnsi="Meiryo UI"/>
                      <w:b/>
                      <w:sz w:val="20"/>
                      <w:szCs w:val="20"/>
                    </w:rPr>
                    <w:t xml:space="preserve">  </w:t>
                  </w:r>
                  <w:r w:rsidRPr="00034A33">
                    <w:rPr>
                      <w:rFonts w:ascii="ＭＳ Ｐゴシック" w:eastAsia="ＭＳ Ｐゴシック" w:hAnsi="ＭＳ Ｐゴシック" w:cs="ＭＳ Ｐゴシック" w:hint="eastAsia"/>
                      <w:color w:val="000000"/>
                      <w:sz w:val="22"/>
                      <w:szCs w:val="22"/>
                    </w:rPr>
                    <w:t>勤務先名・部署名</w:t>
                  </w:r>
                </w:p>
              </w:tc>
              <w:tc>
                <w:tcPr>
                  <w:tcW w:w="1080" w:type="dxa"/>
                  <w:tcBorders>
                    <w:top w:val="single" w:sz="4" w:space="0" w:color="auto"/>
                    <w:left w:val="single" w:sz="4" w:space="0" w:color="auto"/>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r>
            <w:tr w:rsidR="00034A33" w:rsidRPr="00034A33" w:rsidTr="00034A33">
              <w:trPr>
                <w:trHeight w:val="450"/>
              </w:trPr>
              <w:tc>
                <w:tcPr>
                  <w:tcW w:w="2160" w:type="dxa"/>
                  <w:tcBorders>
                    <w:top w:val="nil"/>
                    <w:left w:val="single" w:sz="4" w:space="0" w:color="auto"/>
                    <w:bottom w:val="nil"/>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single" w:sz="4" w:space="0" w:color="auto"/>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r>
            <w:tr w:rsidR="00034A33" w:rsidRPr="00034A33" w:rsidTr="00034A33">
              <w:trPr>
                <w:trHeight w:val="450"/>
              </w:trPr>
              <w:tc>
                <w:tcPr>
                  <w:tcW w:w="2160" w:type="dxa"/>
                  <w:tcBorders>
                    <w:top w:val="nil"/>
                    <w:left w:val="single" w:sz="4" w:space="0" w:color="auto"/>
                    <w:bottom w:val="nil"/>
                    <w:right w:val="nil"/>
                  </w:tcBorders>
                  <w:shd w:val="clear" w:color="auto" w:fill="auto"/>
                  <w:noWrap/>
                  <w:vAlign w:val="center"/>
                  <w:hideMark/>
                </w:tcPr>
                <w:p w:rsidR="00034A33" w:rsidRPr="00034A33" w:rsidRDefault="00034A33" w:rsidP="00034A33">
                  <w:pPr>
                    <w:spacing w:after="0" w:line="240" w:lineRule="auto"/>
                    <w:jc w:val="center"/>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氏　　　　名</w:t>
                  </w:r>
                </w:p>
              </w:tc>
              <w:tc>
                <w:tcPr>
                  <w:tcW w:w="1080" w:type="dxa"/>
                  <w:tcBorders>
                    <w:top w:val="nil"/>
                    <w:left w:val="single" w:sz="4" w:space="0" w:color="auto"/>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r>
            <w:tr w:rsidR="00034A33" w:rsidRPr="00034A33" w:rsidTr="00034A33">
              <w:trPr>
                <w:trHeight w:val="450"/>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034A33" w:rsidRPr="00034A33" w:rsidRDefault="00034A33" w:rsidP="00034A33">
                  <w:pPr>
                    <w:spacing w:after="0" w:line="240" w:lineRule="auto"/>
                    <w:jc w:val="center"/>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nil"/>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4A33" w:rsidRPr="00034A33" w:rsidRDefault="00034A33" w:rsidP="00034A33">
                  <w:pPr>
                    <w:spacing w:after="0" w:line="240" w:lineRule="auto"/>
                    <w:rPr>
                      <w:rFonts w:ascii="ＭＳ Ｐゴシック" w:eastAsia="ＭＳ Ｐゴシック" w:hAnsi="ＭＳ Ｐゴシック" w:cs="ＭＳ Ｐゴシック"/>
                      <w:color w:val="000000"/>
                      <w:sz w:val="22"/>
                      <w:szCs w:val="22"/>
                    </w:rPr>
                  </w:pPr>
                  <w:r w:rsidRPr="00034A33">
                    <w:rPr>
                      <w:rFonts w:ascii="ＭＳ Ｐゴシック" w:eastAsia="ＭＳ Ｐゴシック" w:hAnsi="ＭＳ Ｐゴシック" w:cs="ＭＳ Ｐゴシック" w:hint="eastAsia"/>
                      <w:color w:val="000000"/>
                      <w:sz w:val="22"/>
                      <w:szCs w:val="22"/>
                    </w:rPr>
                    <w:t xml:space="preserve">　</w:t>
                  </w:r>
                </w:p>
              </w:tc>
            </w:tr>
          </w:tbl>
          <w:p w:rsidR="00BD69C1" w:rsidRPr="00797F50" w:rsidRDefault="008767A6" w:rsidP="00034A33">
            <w:pPr>
              <w:spacing w:line="240" w:lineRule="auto"/>
              <w:ind w:firstLineChars="150" w:firstLine="360"/>
              <w:rPr>
                <w:rFonts w:ascii="Meiryo UI" w:eastAsia="Meiryo UI" w:hAnsi="Meiryo UI"/>
              </w:rPr>
            </w:pPr>
            <w:hyperlink r:id="rId11" w:history="1">
              <w:r w:rsidR="00682BA7" w:rsidRPr="00682BA7">
                <w:rPr>
                  <w:rStyle w:val="af0"/>
                  <w:rFonts w:ascii="ＭＳ Ｐゴシック" w:eastAsia="ＭＳ Ｐゴシック" w:hAnsi="ＭＳ Ｐゴシック" w:hint="eastAsia"/>
                  <w:b/>
                  <w:color w:val="333333" w:themeColor="text2"/>
                </w:rPr>
                <w:t>送信先</w:t>
              </w:r>
              <w:r w:rsidR="00682BA7" w:rsidRPr="00682BA7">
                <w:rPr>
                  <w:rStyle w:val="af0"/>
                  <w:rFonts w:ascii="ＭＳ Ｐゴシック" w:eastAsia="ＭＳ Ｐゴシック" w:hAnsi="ＭＳ Ｐゴシック" w:hint="eastAsia"/>
                  <w:b/>
                  <w:color w:val="333333" w:themeColor="text2"/>
                  <w:sz w:val="32"/>
                </w:rPr>
                <w:t>FAX</w:t>
              </w:r>
              <w:r w:rsidR="00682BA7" w:rsidRPr="00682BA7">
                <w:rPr>
                  <w:rStyle w:val="af0"/>
                  <w:rFonts w:ascii="ＭＳ Ｐゴシック" w:eastAsia="ＭＳ Ｐゴシック" w:hAnsi="ＭＳ Ｐゴシック"/>
                  <w:b/>
                  <w:color w:val="333333" w:themeColor="text2"/>
                  <w:sz w:val="32"/>
                </w:rPr>
                <w:t xml:space="preserve">022-225-8855 </w:t>
              </w:r>
              <w:r w:rsidR="00682BA7" w:rsidRPr="00682BA7">
                <w:rPr>
                  <w:rStyle w:val="af0"/>
                  <w:rFonts w:ascii="ＭＳ Ｐゴシック" w:eastAsia="ＭＳ Ｐゴシック" w:hAnsi="ＭＳ Ｐゴシック" w:hint="eastAsia"/>
                  <w:b/>
                  <w:color w:val="333333" w:themeColor="text2"/>
                  <w:sz w:val="14"/>
                  <w:szCs w:val="16"/>
                </w:rPr>
                <w:t xml:space="preserve">または  </w:t>
              </w:r>
              <w:r w:rsidR="00682BA7" w:rsidRPr="00682BA7">
                <w:rPr>
                  <w:rStyle w:val="af0"/>
                  <w:rFonts w:ascii="ＭＳ Ｐゴシック" w:eastAsia="ＭＳ Ｐゴシック" w:hAnsi="ＭＳ Ｐゴシック" w:hint="eastAsia"/>
                  <w:b/>
                  <w:color w:val="333333" w:themeColor="text2"/>
                  <w:sz w:val="30"/>
                  <w:szCs w:val="30"/>
                </w:rPr>
                <w:t>touhoku@bsij.</w:t>
              </w:r>
              <w:r w:rsidR="00682BA7" w:rsidRPr="00682BA7">
                <w:rPr>
                  <w:rStyle w:val="af0"/>
                  <w:rFonts w:ascii="ＭＳ Ｐゴシック" w:eastAsia="ＭＳ Ｐゴシック" w:hAnsi="ＭＳ Ｐゴシック"/>
                  <w:b/>
                  <w:color w:val="333333" w:themeColor="text2"/>
                  <w:sz w:val="30"/>
                  <w:szCs w:val="30"/>
                </w:rPr>
                <w:t>or.jp</w:t>
              </w:r>
            </w:hyperlink>
          </w:p>
        </w:tc>
        <w:tc>
          <w:tcPr>
            <w:tcW w:w="30" w:type="dxa"/>
          </w:tcPr>
          <w:p w:rsidR="00BD69C1" w:rsidRPr="00270A42" w:rsidRDefault="00BD69C1">
            <w:pPr>
              <w:rPr>
                <w:rFonts w:ascii="Meiryo UI" w:eastAsia="Meiryo UI" w:hAnsi="Meiryo UI"/>
              </w:rPr>
            </w:pPr>
          </w:p>
        </w:tc>
        <w:tc>
          <w:tcPr>
            <w:tcW w:w="3456" w:type="dxa"/>
          </w:tcPr>
          <w:tbl>
            <w:tblPr>
              <w:tblW w:w="3470" w:type="dxa"/>
              <w:tblLayout w:type="fixed"/>
              <w:tblCellMar>
                <w:left w:w="288" w:type="dxa"/>
                <w:right w:w="288" w:type="dxa"/>
              </w:tblCellMar>
              <w:tblLook w:val="04A0" w:firstRow="1" w:lastRow="0" w:firstColumn="1" w:lastColumn="0" w:noHBand="0" w:noVBand="1"/>
              <w:tblDescription w:val="チラシ サイドバーのレイアウト"/>
            </w:tblPr>
            <w:tblGrid>
              <w:gridCol w:w="3470"/>
            </w:tblGrid>
            <w:tr w:rsidR="00BD69C1" w:rsidRPr="00270A42" w:rsidTr="00B910CA">
              <w:trPr>
                <w:trHeight w:hRule="exact" w:val="10714"/>
              </w:trPr>
              <w:tc>
                <w:tcPr>
                  <w:tcW w:w="3470" w:type="dxa"/>
                  <w:shd w:val="clear" w:color="auto" w:fill="97C83C" w:themeFill="accent2"/>
                  <w:vAlign w:val="center"/>
                </w:tcPr>
                <w:p w:rsidR="00BD69C1" w:rsidRPr="009F61C0" w:rsidRDefault="007C303B" w:rsidP="00034A33">
                  <w:pPr>
                    <w:pStyle w:val="2"/>
                    <w:ind w:leftChars="50" w:left="1100" w:hangingChars="350" w:hanging="980"/>
                    <w:jc w:val="left"/>
                    <w:rPr>
                      <w:rFonts w:eastAsia="Meiryo UI"/>
                    </w:rPr>
                  </w:pPr>
                  <w:r w:rsidRPr="009F61C0">
                    <w:rPr>
                      <w:rFonts w:eastAsia="Meiryo UI"/>
                    </w:rPr>
                    <w:t>会場：仙都会舘</w:t>
                  </w:r>
                  <w:r w:rsidR="00EB0816" w:rsidRPr="009F61C0">
                    <w:rPr>
                      <w:rFonts w:eastAsia="Meiryo UI"/>
                    </w:rPr>
                    <w:t xml:space="preserve">　　　　　　　　　</w:t>
                  </w:r>
                  <w:r w:rsidR="00EB0816" w:rsidRPr="009F61C0">
                    <w:rPr>
                      <w:rFonts w:eastAsia="Meiryo UI"/>
                    </w:rPr>
                    <w:t>5</w:t>
                  </w:r>
                  <w:r w:rsidRPr="009F61C0">
                    <w:rPr>
                      <w:rFonts w:eastAsia="Meiryo UI"/>
                    </w:rPr>
                    <w:t>階</w:t>
                  </w:r>
                  <w:r w:rsidR="00EB0816" w:rsidRPr="009F61C0">
                    <w:rPr>
                      <w:rFonts w:eastAsia="Meiryo UI"/>
                    </w:rPr>
                    <w:t>Ａ</w:t>
                  </w:r>
                  <w:r w:rsidRPr="009F61C0">
                    <w:rPr>
                      <w:rFonts w:eastAsia="Meiryo UI"/>
                    </w:rPr>
                    <w:t>会議室</w:t>
                  </w:r>
                </w:p>
                <w:p w:rsidR="00034A33" w:rsidRDefault="00034A33">
                  <w:pPr>
                    <w:pStyle w:val="2"/>
                    <w:rPr>
                      <w:rFonts w:ascii="Meiryo UI" w:eastAsia="Meiryo UI" w:hAnsi="Meiryo UI"/>
                      <w:sz w:val="24"/>
                      <w:szCs w:val="24"/>
                    </w:rPr>
                  </w:pPr>
                </w:p>
                <w:p w:rsidR="00BD69C1" w:rsidRPr="009F61C0" w:rsidRDefault="007C303B">
                  <w:pPr>
                    <w:pStyle w:val="2"/>
                    <w:rPr>
                      <w:rFonts w:eastAsia="Meiryo UI"/>
                    </w:rPr>
                  </w:pPr>
                  <w:r w:rsidRPr="009F61C0">
                    <w:rPr>
                      <w:rFonts w:eastAsia="Meiryo UI"/>
                    </w:rPr>
                    <w:t>場所：仙台市青葉区</w:t>
                  </w:r>
                  <w:r w:rsidR="009F61C0" w:rsidRPr="009F61C0">
                    <w:rPr>
                      <w:rFonts w:eastAsia="Meiryo UI"/>
                    </w:rPr>
                    <w:t xml:space="preserve">　　　　　</w:t>
                  </w:r>
                  <w:r w:rsidRPr="009F61C0">
                    <w:rPr>
                      <w:rFonts w:eastAsia="Meiryo UI"/>
                    </w:rPr>
                    <w:t>中央</w:t>
                  </w:r>
                  <w:r w:rsidRPr="009F61C0">
                    <w:rPr>
                      <w:rFonts w:eastAsia="Meiryo UI"/>
                    </w:rPr>
                    <w:t>2-2-10</w:t>
                  </w:r>
                </w:p>
                <w:p w:rsidR="00034A33" w:rsidRDefault="00034A33" w:rsidP="00006DFA">
                  <w:pPr>
                    <w:pStyle w:val="2"/>
                    <w:rPr>
                      <w:rFonts w:ascii="Meiryo UI" w:eastAsia="Meiryo UI" w:hAnsi="Meiryo UI"/>
                    </w:rPr>
                  </w:pPr>
                </w:p>
                <w:p w:rsidR="00006DFA" w:rsidRPr="009F61C0" w:rsidRDefault="007C303B" w:rsidP="00006DFA">
                  <w:pPr>
                    <w:pStyle w:val="2"/>
                    <w:rPr>
                      <w:rFonts w:eastAsia="Meiryo UI"/>
                    </w:rPr>
                  </w:pPr>
                  <w:r w:rsidRPr="009F61C0">
                    <w:rPr>
                      <w:rFonts w:eastAsia="Meiryo UI"/>
                    </w:rPr>
                    <w:t xml:space="preserve">講師　</w:t>
                  </w:r>
                </w:p>
                <w:p w:rsidR="00006DFA" w:rsidRPr="009F61C0" w:rsidRDefault="007C303B" w:rsidP="007C303B">
                  <w:pPr>
                    <w:pStyle w:val="2"/>
                    <w:rPr>
                      <w:rFonts w:eastAsia="Meiryo UI"/>
                    </w:rPr>
                  </w:pPr>
                  <w:r w:rsidRPr="009F61C0">
                    <w:rPr>
                      <w:rFonts w:eastAsia="Meiryo UI"/>
                    </w:rPr>
                    <w:t>前田製管株式会社</w:t>
                  </w:r>
                  <w:r w:rsidR="00006DFA" w:rsidRPr="009F61C0">
                    <w:rPr>
                      <w:rFonts w:eastAsia="Meiryo UI"/>
                    </w:rPr>
                    <w:t>様</w:t>
                  </w:r>
                  <w:r w:rsidRPr="009F61C0">
                    <w:rPr>
                      <w:rFonts w:eastAsia="Meiryo UI"/>
                    </w:rPr>
                    <w:t xml:space="preserve">　　　　　　　（既成</w:t>
                  </w:r>
                  <w:r w:rsidR="00006DFA" w:rsidRPr="009F61C0">
                    <w:rPr>
                      <w:rFonts w:eastAsia="Meiryo UI"/>
                    </w:rPr>
                    <w:t>コン</w:t>
                  </w:r>
                  <w:bookmarkStart w:id="0" w:name="_GoBack"/>
                  <w:bookmarkEnd w:id="0"/>
                  <w:r w:rsidR="00006DFA" w:rsidRPr="009F61C0">
                    <w:rPr>
                      <w:rFonts w:eastAsia="Meiryo UI"/>
                    </w:rPr>
                    <w:t>クリート</w:t>
                  </w:r>
                  <w:r w:rsidRPr="009F61C0">
                    <w:rPr>
                      <w:rFonts w:eastAsia="Meiryo UI"/>
                    </w:rPr>
                    <w:t>杭）</w:t>
                  </w:r>
                </w:p>
                <w:p w:rsidR="007C303B" w:rsidRPr="009F61C0" w:rsidRDefault="00006DFA" w:rsidP="007C303B">
                  <w:pPr>
                    <w:pStyle w:val="2"/>
                    <w:rPr>
                      <w:rFonts w:eastAsia="Meiryo UI"/>
                    </w:rPr>
                  </w:pPr>
                  <w:r w:rsidRPr="009F61C0">
                    <w:rPr>
                      <w:rFonts w:eastAsia="Meiryo UI"/>
                    </w:rPr>
                    <w:t xml:space="preserve">　　　　　</w:t>
                  </w:r>
                  <w:r w:rsidR="007C303B" w:rsidRPr="009F61C0">
                    <w:rPr>
                      <w:rFonts w:eastAsia="Meiryo UI"/>
                    </w:rPr>
                    <w:t xml:space="preserve">　　　　　　　　　　東洋テクノ株式会社</w:t>
                  </w:r>
                  <w:r w:rsidRPr="009F61C0">
                    <w:rPr>
                      <w:rFonts w:eastAsia="Meiryo UI"/>
                    </w:rPr>
                    <w:t>様</w:t>
                  </w:r>
                  <w:r w:rsidR="007C303B" w:rsidRPr="009F61C0">
                    <w:rPr>
                      <w:rFonts w:eastAsia="Meiryo UI"/>
                    </w:rPr>
                    <w:t xml:space="preserve">　　　　（現場造成杭）</w:t>
                  </w:r>
                </w:p>
                <w:p w:rsidR="00034A33" w:rsidRPr="009F61C0" w:rsidRDefault="00034A33">
                  <w:pPr>
                    <w:pStyle w:val="2"/>
                    <w:rPr>
                      <w:rFonts w:eastAsia="Meiryo UI"/>
                    </w:rPr>
                  </w:pPr>
                </w:p>
                <w:p w:rsidR="00034A33" w:rsidRPr="009F61C0" w:rsidRDefault="00034A33">
                  <w:pPr>
                    <w:pStyle w:val="2"/>
                    <w:rPr>
                      <w:rFonts w:eastAsia="Meiryo UI"/>
                    </w:rPr>
                  </w:pPr>
                </w:p>
                <w:p w:rsidR="00BD69C1" w:rsidRDefault="00EB0816">
                  <w:pPr>
                    <w:pStyle w:val="2"/>
                    <w:rPr>
                      <w:rFonts w:eastAsia="Meiryo UI"/>
                    </w:rPr>
                  </w:pPr>
                  <w:r w:rsidRPr="009F61C0">
                    <w:rPr>
                      <w:rFonts w:eastAsia="Meiryo UI"/>
                    </w:rPr>
                    <w:t>定員　　　先着３０名</w:t>
                  </w:r>
                </w:p>
                <w:p w:rsidR="008767A6" w:rsidRDefault="008767A6" w:rsidP="00034A33">
                  <w:pPr>
                    <w:pStyle w:val="2"/>
                    <w:rPr>
                      <w:rFonts w:ascii="Meiryo UI" w:eastAsia="Meiryo UI" w:hAnsi="Meiryo UI"/>
                    </w:rPr>
                  </w:pPr>
                </w:p>
                <w:p w:rsidR="00BD69C1" w:rsidRPr="00270A42" w:rsidRDefault="008767A6" w:rsidP="00034A33">
                  <w:pPr>
                    <w:pStyle w:val="2"/>
                    <w:rPr>
                      <w:rFonts w:ascii="Meiryo UI" w:eastAsia="Meiryo UI" w:hAnsi="Meiryo UI"/>
                    </w:rPr>
                  </w:pPr>
                  <w:r>
                    <w:rPr>
                      <w:rFonts w:ascii="Meiryo UI" w:eastAsia="Meiryo UI" w:hAnsi="Meiryo UI" w:hint="eastAsia"/>
                    </w:rPr>
                    <w:t>参加費　　１，０００円</w:t>
                  </w:r>
                </w:p>
              </w:tc>
            </w:tr>
            <w:tr w:rsidR="00BD69C1" w:rsidRPr="00270A42" w:rsidTr="00B910CA">
              <w:trPr>
                <w:trHeight w:hRule="exact" w:val="140"/>
              </w:trPr>
              <w:tc>
                <w:tcPr>
                  <w:tcW w:w="3470" w:type="dxa"/>
                </w:tcPr>
                <w:p w:rsidR="00BD69C1" w:rsidRPr="00270A42" w:rsidRDefault="00BD69C1">
                  <w:pPr>
                    <w:rPr>
                      <w:rFonts w:ascii="Meiryo UI" w:eastAsia="Meiryo UI" w:hAnsi="Meiryo UI"/>
                    </w:rPr>
                  </w:pPr>
                </w:p>
              </w:tc>
            </w:tr>
            <w:tr w:rsidR="00BD69C1" w:rsidRPr="00270A42" w:rsidTr="00B910CA">
              <w:trPr>
                <w:trHeight w:hRule="exact" w:val="4463"/>
              </w:trPr>
              <w:tc>
                <w:tcPr>
                  <w:tcW w:w="3470" w:type="dxa"/>
                  <w:shd w:val="clear" w:color="auto" w:fill="E03177" w:themeFill="accent1"/>
                  <w:vAlign w:val="center"/>
                </w:tcPr>
                <w:p w:rsidR="00BD69C1" w:rsidRPr="00270A42" w:rsidRDefault="007C303B">
                  <w:pPr>
                    <w:pStyle w:val="3"/>
                    <w:rPr>
                      <w:rFonts w:ascii="Meiryo UI" w:eastAsia="Meiryo UI" w:hAnsi="Meiryo UI"/>
                    </w:rPr>
                  </w:pPr>
                  <w:r>
                    <w:rPr>
                      <w:rFonts w:ascii="Meiryo UI" w:eastAsia="Meiryo UI" w:hAnsi="Meiryo UI" w:hint="eastAsia"/>
                    </w:rPr>
                    <w:t>（公社）日本建築積算協会　　東北支部</w:t>
                  </w:r>
                </w:p>
                <w:p w:rsidR="00BD69C1" w:rsidRPr="00270A42" w:rsidRDefault="008767A6">
                  <w:pPr>
                    <w:pStyle w:val="ab"/>
                    <w:rPr>
                      <w:rFonts w:ascii="Meiryo UI" w:eastAsia="Meiryo UI" w:hAnsi="Meiryo UI"/>
                    </w:rPr>
                  </w:pPr>
                  <w:sdt>
                    <w:sdtPr>
                      <w:rPr>
                        <w:rFonts w:ascii="Meiryo UI" w:eastAsia="Meiryo UI" w:hAnsi="Meiryo UI" w:hint="eastAsia"/>
                        <w:sz w:val="21"/>
                        <w:szCs w:val="21"/>
                      </w:rPr>
                      <w:id w:val="857003158"/>
                      <w:placeholder>
                        <w:docPart w:val="F023DCBDEB8145729C14868F0C5C0625"/>
                      </w:placeholder>
                      <w15:appearance w15:val="hidden"/>
                      <w:text w:multiLine="1"/>
                    </w:sdtPr>
                    <w:sdtEndPr/>
                    <w:sdtContent>
                      <w:r w:rsidR="009F61C0">
                        <w:rPr>
                          <w:rFonts w:ascii="Meiryo UI" w:eastAsia="Meiryo UI" w:hAnsi="Meiryo UI" w:hint="eastAsia"/>
                          <w:sz w:val="21"/>
                          <w:szCs w:val="21"/>
                        </w:rPr>
                        <w:br/>
                        <w:t>〒980-0021仙台市青葉区　　中央2-2-10　仙都会舘ビル7Ｆ</w:t>
                      </w:r>
                    </w:sdtContent>
                  </w:sdt>
                </w:p>
                <w:p w:rsidR="00BD69C1" w:rsidRPr="00270A42" w:rsidRDefault="00797F50">
                  <w:pPr>
                    <w:pStyle w:val="ab"/>
                    <w:rPr>
                      <w:rFonts w:ascii="Meiryo UI" w:eastAsia="Meiryo UI" w:hAnsi="Meiryo UI"/>
                    </w:rPr>
                  </w:pPr>
                  <w:r>
                    <w:rPr>
                      <w:rFonts w:ascii="Meiryo UI" w:eastAsia="Meiryo UI" w:hAnsi="Meiryo UI" w:hint="eastAsia"/>
                    </w:rPr>
                    <w:t>TE</w:t>
                  </w:r>
                  <w:r>
                    <w:rPr>
                      <w:rFonts w:ascii="Meiryo UI" w:eastAsia="Meiryo UI" w:hAnsi="Meiryo UI"/>
                    </w:rPr>
                    <w:t>L 022-225-6517       FAX 022-225-8833</w:t>
                  </w:r>
                </w:p>
                <w:p w:rsidR="00BD69C1" w:rsidRPr="00270A42" w:rsidRDefault="00797F50" w:rsidP="00797F50">
                  <w:pPr>
                    <w:pStyle w:val="ac"/>
                    <w:rPr>
                      <w:rFonts w:ascii="Meiryo UI" w:eastAsia="Meiryo UI" w:hAnsi="Meiryo UI"/>
                    </w:rPr>
                  </w:pPr>
                  <w:r>
                    <w:rPr>
                      <w:rFonts w:ascii="Meiryo UI" w:eastAsia="Meiryo UI" w:hAnsi="Meiryo UI"/>
                    </w:rPr>
                    <w:t>touhoku@bsij.or.jp</w:t>
                  </w:r>
                </w:p>
              </w:tc>
            </w:tr>
          </w:tbl>
          <w:p w:rsidR="00BD69C1" w:rsidRPr="00270A42" w:rsidRDefault="00BD69C1">
            <w:pPr>
              <w:rPr>
                <w:rFonts w:ascii="Meiryo UI" w:eastAsia="Meiryo UI" w:hAnsi="Meiryo UI"/>
              </w:rPr>
            </w:pPr>
          </w:p>
        </w:tc>
      </w:tr>
    </w:tbl>
    <w:p w:rsidR="00BD69C1" w:rsidRPr="00270A42" w:rsidRDefault="00BD69C1">
      <w:pPr>
        <w:pStyle w:val="aa"/>
        <w:rPr>
          <w:rFonts w:ascii="Meiryo UI" w:eastAsia="Meiryo UI" w:hAnsi="Meiryo UI"/>
        </w:rPr>
      </w:pPr>
    </w:p>
    <w:sectPr w:rsidR="00BD69C1" w:rsidRPr="00270A42" w:rsidSect="004829D9">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7B" w:rsidRDefault="005C777B" w:rsidP="005C777B">
      <w:pPr>
        <w:spacing w:after="0" w:line="240" w:lineRule="auto"/>
      </w:pPr>
      <w:r>
        <w:separator/>
      </w:r>
    </w:p>
  </w:endnote>
  <w:endnote w:type="continuationSeparator" w:id="0">
    <w:p w:rsidR="005C777B" w:rsidRDefault="005C777B" w:rsidP="005C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Arial Unicode MS"/>
    <w:panose1 w:val="0201060906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7B" w:rsidRDefault="005C777B" w:rsidP="005C777B">
      <w:pPr>
        <w:spacing w:after="0" w:line="240" w:lineRule="auto"/>
      </w:pPr>
      <w:r>
        <w:separator/>
      </w:r>
    </w:p>
  </w:footnote>
  <w:footnote w:type="continuationSeparator" w:id="0">
    <w:p w:rsidR="005C777B" w:rsidRDefault="005C777B" w:rsidP="005C7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E4"/>
    <w:rsid w:val="00006DFA"/>
    <w:rsid w:val="00034A33"/>
    <w:rsid w:val="0009791B"/>
    <w:rsid w:val="001B6BE4"/>
    <w:rsid w:val="00270A42"/>
    <w:rsid w:val="004829D9"/>
    <w:rsid w:val="005C777B"/>
    <w:rsid w:val="00633FD3"/>
    <w:rsid w:val="00682BA7"/>
    <w:rsid w:val="007972C2"/>
    <w:rsid w:val="00797F50"/>
    <w:rsid w:val="007C303B"/>
    <w:rsid w:val="00832E12"/>
    <w:rsid w:val="00876321"/>
    <w:rsid w:val="008767A6"/>
    <w:rsid w:val="009F61C0"/>
    <w:rsid w:val="00B910CA"/>
    <w:rsid w:val="00BD69C1"/>
    <w:rsid w:val="00DF6DA1"/>
    <w:rsid w:val="00E851F9"/>
    <w:rsid w:val="00EB0816"/>
    <w:rsid w:val="00ED5100"/>
    <w:rsid w:val="00FD1805"/>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5:chartTrackingRefBased/>
  <w15:docId w15:val="{414304A3-5EA8-4FA3-B1A2-F12DB6E0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character" w:styleId="af0">
    <w:name w:val="Hyperlink"/>
    <w:basedOn w:val="a1"/>
    <w:uiPriority w:val="99"/>
    <w:unhideWhenUsed/>
    <w:rsid w:val="00797F50"/>
    <w:rPr>
      <w:color w:val="24A5CD" w:themeColor="hyperlink"/>
      <w:u w:val="single"/>
    </w:rPr>
  </w:style>
  <w:style w:type="table" w:styleId="41">
    <w:name w:val="Plain Table 4"/>
    <w:basedOn w:val="a2"/>
    <w:uiPriority w:val="44"/>
    <w:rsid w:val="00ED51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header"/>
    <w:basedOn w:val="a"/>
    <w:link w:val="af2"/>
    <w:uiPriority w:val="99"/>
    <w:unhideWhenUsed/>
    <w:rsid w:val="005C777B"/>
    <w:pPr>
      <w:tabs>
        <w:tab w:val="center" w:pos="4252"/>
        <w:tab w:val="right" w:pos="8504"/>
      </w:tabs>
      <w:snapToGrid w:val="0"/>
    </w:pPr>
  </w:style>
  <w:style w:type="character" w:customStyle="1" w:styleId="af2">
    <w:name w:val="ヘッダー (文字)"/>
    <w:basedOn w:val="a1"/>
    <w:link w:val="af1"/>
    <w:uiPriority w:val="99"/>
    <w:rsid w:val="005C777B"/>
  </w:style>
  <w:style w:type="paragraph" w:styleId="af3">
    <w:name w:val="footer"/>
    <w:basedOn w:val="a"/>
    <w:link w:val="af4"/>
    <w:uiPriority w:val="99"/>
    <w:unhideWhenUsed/>
    <w:rsid w:val="005C777B"/>
    <w:pPr>
      <w:tabs>
        <w:tab w:val="center" w:pos="4252"/>
        <w:tab w:val="right" w:pos="8504"/>
      </w:tabs>
      <w:snapToGrid w:val="0"/>
    </w:pPr>
  </w:style>
  <w:style w:type="character" w:customStyle="1" w:styleId="af4">
    <w:name w:val="フッター (文字)"/>
    <w:basedOn w:val="a1"/>
    <w:link w:val="af3"/>
    <w:uiPriority w:val="99"/>
    <w:rsid w:val="005C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85491">
      <w:bodyDiv w:val="1"/>
      <w:marLeft w:val="0"/>
      <w:marRight w:val="0"/>
      <w:marTop w:val="0"/>
      <w:marBottom w:val="0"/>
      <w:divBdr>
        <w:top w:val="none" w:sz="0" w:space="0" w:color="auto"/>
        <w:left w:val="none" w:sz="0" w:space="0" w:color="auto"/>
        <w:bottom w:val="none" w:sz="0" w:space="0" w:color="auto"/>
        <w:right w:val="none" w:sz="0" w:space="0" w:color="auto"/>
      </w:divBdr>
    </w:div>
    <w:div w:id="12130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6865;&#20449;&#20808;FAX022-225-8855%20&#12414;&#12383;&#12399;%20%20touhoku@bsij.or.jp"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TOUHOKU\AppData\Local\Microsoft\Windows\INetCache\Content.Outlook\HH4ZN8OD\tf039885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3DCBDEB8145729C14868F0C5C0625"/>
        <w:category>
          <w:name w:val="全般"/>
          <w:gallery w:val="placeholder"/>
        </w:category>
        <w:types>
          <w:type w:val="bbPlcHdr"/>
        </w:types>
        <w:behaviors>
          <w:behavior w:val="content"/>
        </w:behaviors>
        <w:guid w:val="{1D71BA12-E222-4992-A55A-ECAEFD834A20}"/>
      </w:docPartPr>
      <w:docPartBody>
        <w:p w:rsidR="00250E82" w:rsidRDefault="004849A1">
          <w:pPr>
            <w:pStyle w:val="F023DCBDEB8145729C14868F0C5C0625"/>
          </w:pPr>
          <w:r w:rsidRPr="00FE49F0">
            <w:rPr>
              <w:rFonts w:ascii="Meiryo UI" w:eastAsia="Meiryo UI" w:hAnsi="Meiryo UI"/>
              <w:lang w:bidi="ja-JP"/>
            </w:rPr>
            <w:br/>
            <w:t>[</w:t>
          </w:r>
          <w:r w:rsidRPr="00270A42">
            <w:rPr>
              <w:rFonts w:ascii="Meiryo UI" w:eastAsia="Meiryo UI" w:hAnsi="Meiryo UI"/>
              <w:lang w:val="ja-JP" w:bidi="ja-JP"/>
            </w:rPr>
            <w:t>郵便番号、都道府県、市区町村</w:t>
          </w:r>
          <w:r w:rsidRPr="00FE49F0">
            <w:rPr>
              <w:rFonts w:ascii="Meiryo UI" w:eastAsia="Meiryo UI" w:hAnsi="Meiryo UI"/>
              <w:lang w:bidi="ja-JP"/>
            </w:rPr>
            <w:t>]</w:t>
          </w:r>
          <w:r>
            <w:rPr>
              <w:rFonts w:ascii="Meiryo UI" w:eastAsia="Meiryo UI" w:hAnsi="Meiryo UI"/>
              <w:lang w:bidi="ja-JP"/>
            </w:rPr>
            <w:br/>
          </w:r>
          <w:r w:rsidRPr="00FE49F0">
            <w:rPr>
              <w:rFonts w:ascii="Meiryo UI" w:eastAsia="Meiryo UI" w:hAnsi="Meiryo UI"/>
              <w:lang w:bidi="ja-JP"/>
            </w:rPr>
            <w:t>[</w:t>
          </w:r>
          <w:r w:rsidRPr="00270A42">
            <w:rPr>
              <w:rFonts w:ascii="Meiryo UI" w:eastAsia="Meiryo UI" w:hAnsi="Meiryo UI"/>
              <w:lang w:val="ja-JP" w:bidi="ja-JP"/>
            </w:rPr>
            <w:t>番地</w:t>
          </w:r>
          <w:r w:rsidRPr="00FE49F0">
            <w:rPr>
              <w:rFonts w:ascii="Meiryo UI" w:eastAsia="Meiryo UI" w:hAnsi="Meiryo UI"/>
              <w:lang w:bidi="ja-JP"/>
            </w:rPr>
            <w:t>]</w:t>
          </w:r>
          <w:r w:rsidRPr="00FE49F0">
            <w:rPr>
              <w:rFonts w:ascii="Meiryo UI" w:eastAsia="Meiryo UI" w:hAnsi="Meiryo UI"/>
              <w:lang w:bidi="ja-JP"/>
            </w:rPr>
            <w:br/>
            <w:t>[</w:t>
          </w:r>
          <w:r w:rsidRPr="00270A42">
            <w:rPr>
              <w:rFonts w:ascii="Meiryo UI" w:eastAsia="Meiryo UI" w:hAnsi="Meiryo UI"/>
              <w:lang w:val="ja-JP" w:bidi="ja-JP"/>
            </w:rPr>
            <w:t>電話番号</w:t>
          </w:r>
          <w:r w:rsidRPr="00FE49F0">
            <w:rPr>
              <w:rFonts w:ascii="Meiryo UI" w:eastAsia="Meiryo UI" w:hAnsi="Meiryo UI"/>
              <w:lang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Arial Unicode MS"/>
    <w:panose1 w:val="0201060906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A1"/>
    <w:rsid w:val="00223A99"/>
    <w:rsid w:val="00250E82"/>
    <w:rsid w:val="0048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79C58D79B84ED59AD04B2D9E0170D4">
    <w:name w:val="8E79C58D79B84ED59AD04B2D9E0170D4"/>
    <w:pPr>
      <w:widowControl w:val="0"/>
      <w:jc w:val="both"/>
    </w:pPr>
  </w:style>
  <w:style w:type="paragraph" w:customStyle="1" w:styleId="78AE59DE7F184421A0691F4B38A7CB4A">
    <w:name w:val="78AE59DE7F184421A0691F4B38A7CB4A"/>
    <w:pPr>
      <w:widowControl w:val="0"/>
      <w:jc w:val="both"/>
    </w:pPr>
  </w:style>
  <w:style w:type="paragraph" w:customStyle="1" w:styleId="B9DB9571F24848538F3A3927F67A641C">
    <w:name w:val="B9DB9571F24848538F3A3927F67A641C"/>
    <w:pPr>
      <w:widowControl w:val="0"/>
      <w:jc w:val="both"/>
    </w:pPr>
  </w:style>
  <w:style w:type="paragraph" w:customStyle="1" w:styleId="53073DDF86224830A19F8569C84F2C92">
    <w:name w:val="53073DDF86224830A19F8569C84F2C92"/>
    <w:pPr>
      <w:widowControl w:val="0"/>
      <w:jc w:val="both"/>
    </w:pPr>
  </w:style>
  <w:style w:type="paragraph" w:customStyle="1" w:styleId="1519DFBDC1D841EFA4365C5508A72997">
    <w:name w:val="1519DFBDC1D841EFA4365C5508A72997"/>
    <w:pPr>
      <w:widowControl w:val="0"/>
      <w:jc w:val="both"/>
    </w:pPr>
  </w:style>
  <w:style w:type="paragraph" w:customStyle="1" w:styleId="ECD92A646EA04FF0B34B429032AD4625">
    <w:name w:val="ECD92A646EA04FF0B34B429032AD4625"/>
    <w:pPr>
      <w:widowControl w:val="0"/>
      <w:jc w:val="both"/>
    </w:pPr>
  </w:style>
  <w:style w:type="paragraph" w:customStyle="1" w:styleId="646DDF08531D41C18EBF7D010838836C">
    <w:name w:val="646DDF08531D41C18EBF7D010838836C"/>
    <w:pPr>
      <w:widowControl w:val="0"/>
      <w:jc w:val="both"/>
    </w:pPr>
  </w:style>
  <w:style w:type="paragraph" w:customStyle="1" w:styleId="4E96E624B8704A2EB9FA28A21E0B3E8F">
    <w:name w:val="4E96E624B8704A2EB9FA28A21E0B3E8F"/>
    <w:pPr>
      <w:widowControl w:val="0"/>
      <w:jc w:val="both"/>
    </w:pPr>
  </w:style>
  <w:style w:type="paragraph" w:customStyle="1" w:styleId="CAC60558289948D5B9AC7AC8789F776A">
    <w:name w:val="CAC60558289948D5B9AC7AC8789F776A"/>
    <w:pPr>
      <w:widowControl w:val="0"/>
      <w:jc w:val="both"/>
    </w:pPr>
  </w:style>
  <w:style w:type="paragraph" w:customStyle="1" w:styleId="63F739702A3F4F6790D729F2B428E557">
    <w:name w:val="63F739702A3F4F6790D729F2B428E557"/>
    <w:pPr>
      <w:widowControl w:val="0"/>
      <w:jc w:val="both"/>
    </w:pPr>
  </w:style>
  <w:style w:type="paragraph" w:customStyle="1" w:styleId="F023DCBDEB8145729C14868F0C5C0625">
    <w:name w:val="F023DCBDEB8145729C14868F0C5C0625"/>
    <w:pPr>
      <w:widowControl w:val="0"/>
      <w:jc w:val="both"/>
    </w:pPr>
  </w:style>
  <w:style w:type="paragraph" w:customStyle="1" w:styleId="BEED48590B914DC39385FE9C9A4930A1">
    <w:name w:val="BEED48590B914DC39385FE9C9A4930A1"/>
    <w:pPr>
      <w:widowControl w:val="0"/>
      <w:jc w:val="both"/>
    </w:pPr>
  </w:style>
  <w:style w:type="paragraph" w:customStyle="1" w:styleId="F581F94F5D36443D86691F6E87F62C57">
    <w:name w:val="F581F94F5D36443D86691F6E87F62C57"/>
    <w:pPr>
      <w:widowControl w:val="0"/>
      <w:jc w:val="both"/>
    </w:pPr>
  </w:style>
  <w:style w:type="paragraph" w:customStyle="1" w:styleId="78A87FB9C8904F5A85C3AD429D4F83C0">
    <w:name w:val="78A87FB9C8904F5A85C3AD429D4F83C0"/>
    <w:rsid w:val="004849A1"/>
    <w:pPr>
      <w:widowControl w:val="0"/>
      <w:jc w:val="both"/>
    </w:pPr>
  </w:style>
  <w:style w:type="paragraph" w:customStyle="1" w:styleId="238569997D534E8085290B6468ED4E1A">
    <w:name w:val="238569997D534E8085290B6468ED4E1A"/>
    <w:rsid w:val="004849A1"/>
    <w:pPr>
      <w:widowControl w:val="0"/>
      <w:jc w:val="both"/>
    </w:pPr>
  </w:style>
  <w:style w:type="paragraph" w:customStyle="1" w:styleId="B50E02398F2E422FB2A5C93BDE1A70AD">
    <w:name w:val="B50E02398F2E422FB2A5C93BDE1A70AD"/>
    <w:rsid w:val="004849A1"/>
    <w:pPr>
      <w:widowControl w:val="0"/>
      <w:jc w:val="both"/>
    </w:pPr>
  </w:style>
  <w:style w:type="paragraph" w:customStyle="1" w:styleId="0B9755491BC841679D240D03E4CF6C1B">
    <w:name w:val="0B9755491BC841679D240D03E4CF6C1B"/>
    <w:rsid w:val="004849A1"/>
    <w:pPr>
      <w:widowControl w:val="0"/>
      <w:jc w:val="both"/>
    </w:pPr>
  </w:style>
  <w:style w:type="paragraph" w:customStyle="1" w:styleId="B3851AB426D9437498599EF1AB82346E">
    <w:name w:val="B3851AB426D9437498599EF1AB82346E"/>
    <w:rsid w:val="004849A1"/>
    <w:pPr>
      <w:widowControl w:val="0"/>
      <w:jc w:val="both"/>
    </w:pPr>
  </w:style>
  <w:style w:type="paragraph" w:customStyle="1" w:styleId="8A60120449634E31998EF3B6CA90254E">
    <w:name w:val="8A60120449634E31998EF3B6CA90254E"/>
    <w:rsid w:val="004849A1"/>
    <w:pPr>
      <w:widowControl w:val="0"/>
      <w:jc w:val="both"/>
    </w:pPr>
  </w:style>
  <w:style w:type="paragraph" w:customStyle="1" w:styleId="F9A9189D15424767AE5DD5AE39677122">
    <w:name w:val="F9A9189D15424767AE5DD5AE39677122"/>
    <w:rsid w:val="004849A1"/>
    <w:pPr>
      <w:widowControl w:val="0"/>
      <w:jc w:val="both"/>
    </w:pPr>
  </w:style>
  <w:style w:type="paragraph" w:customStyle="1" w:styleId="5B61774F82894AC7BB3E681391BE48C0">
    <w:name w:val="5B61774F82894AC7BB3E681391BE48C0"/>
    <w:rsid w:val="004849A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D5D4FA3A-F622-4F28-A87C-A1CB61383206}">
  <ds:schemaRefs>
    <ds:schemaRef ds:uri="http://purl.org/dc/terms/"/>
    <ds:schemaRef ds:uri="4873beb7-5857-4685-be1f-d57550cc96cc"/>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8DE7DA-38B3-4C1D-92F6-DA794CEB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tf03988562.dotx</Template>
  <TotalTime>7</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PBA-TOUHOKU</dc:creator>
  <cp:keywords/>
  <dc:description/>
  <cp:lastModifiedBy>PBA-TOUHOKU</cp:lastModifiedBy>
  <cp:revision>2</cp:revision>
  <cp:lastPrinted>2017-11-10T05:08:00Z</cp:lastPrinted>
  <dcterms:created xsi:type="dcterms:W3CDTF">2017-11-10T05:19:00Z</dcterms:created>
  <dcterms:modified xsi:type="dcterms:W3CDTF">2017-11-10T06:38:00Z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